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C703" w14:textId="5F7E0896" w:rsidR="001C57AD" w:rsidRDefault="001C57AD" w:rsidP="001C57AD">
      <w:pPr>
        <w:jc w:val="both"/>
        <w:rPr>
          <w:rFonts w:cs="Times New Roman"/>
        </w:rPr>
      </w:pPr>
      <w:bookmarkStart w:id="0" w:name="_GoBack"/>
      <w:bookmarkEnd w:id="0"/>
      <w:r w:rsidRPr="002C76B8">
        <w:rPr>
          <w:rFonts w:cs="Times New Roman"/>
          <w:b/>
        </w:rPr>
        <w:t xml:space="preserve">Supplementary Figure </w:t>
      </w:r>
      <w:r w:rsidR="00322F66" w:rsidRPr="002C76B8">
        <w:rPr>
          <w:rFonts w:cs="Times New Roman"/>
          <w:b/>
        </w:rPr>
        <w:t>S</w:t>
      </w:r>
      <w:r w:rsidRPr="002C76B8">
        <w:rPr>
          <w:rFonts w:cs="Times New Roman"/>
          <w:b/>
        </w:rPr>
        <w:t>1.</w:t>
      </w:r>
      <w:r w:rsidRPr="002C76B8">
        <w:rPr>
          <w:rFonts w:cs="Times New Roman"/>
        </w:rPr>
        <w:t xml:space="preserve"> Sarcomeric tropomyosin immunofluorescence in non-infected cardiac microtissues</w:t>
      </w:r>
      <w:r w:rsidR="00B73C0C" w:rsidRPr="002C76B8">
        <w:rPr>
          <w:rFonts w:cs="Times New Roman"/>
        </w:rPr>
        <w:t xml:space="preserve"> (A)</w:t>
      </w:r>
      <w:r w:rsidRPr="002C76B8">
        <w:rPr>
          <w:rFonts w:cs="Times New Roman"/>
        </w:rPr>
        <w:t xml:space="preserve">. </w:t>
      </w:r>
      <w:r w:rsidR="00B73C0C" w:rsidRPr="002C76B8">
        <w:rPr>
          <w:rFonts w:cs="Times New Roman"/>
        </w:rPr>
        <w:t xml:space="preserve">Quantification of  sarcomeric tropomyosin positive cells (B). </w:t>
      </w:r>
      <w:r w:rsidRPr="002C76B8">
        <w:rPr>
          <w:rFonts w:cs="Times New Roman"/>
        </w:rPr>
        <w:t>A mean of 68% of cardiomyocytes (tropomyosin positive cells) were observed in 3 independent experiments using 3 spheroids per experiment.</w:t>
      </w:r>
    </w:p>
    <w:p w14:paraId="1BB3FCCE" w14:textId="735FCEAC" w:rsidR="00BA63D1" w:rsidRDefault="00A67930" w:rsidP="009325E9">
      <w:pPr>
        <w:jc w:val="both"/>
        <w:rPr>
          <w:szCs w:val="24"/>
        </w:rPr>
      </w:pPr>
      <w:r w:rsidRPr="009325E9">
        <w:rPr>
          <w:rFonts w:cs="Times New Roman"/>
          <w:b/>
          <w:highlight w:val="yellow"/>
        </w:rPr>
        <w:t>Supplementary Figure S2.</w:t>
      </w:r>
      <w:r w:rsidRPr="009325E9">
        <w:rPr>
          <w:rFonts w:cs="Times New Roman"/>
          <w:highlight w:val="yellow"/>
        </w:rPr>
        <w:t xml:space="preserve"> </w:t>
      </w:r>
      <w:r w:rsidRPr="009325E9">
        <w:rPr>
          <w:szCs w:val="24"/>
          <w:highlight w:val="yellow"/>
        </w:rPr>
        <w:t xml:space="preserve">3D confocal reconstruction </w:t>
      </w:r>
      <w:r w:rsidR="009325E9" w:rsidRPr="009325E9">
        <w:rPr>
          <w:szCs w:val="24"/>
          <w:highlight w:val="yellow"/>
        </w:rPr>
        <w:t xml:space="preserve">of </w:t>
      </w:r>
      <w:r w:rsidR="009325E9" w:rsidRPr="009325E9">
        <w:rPr>
          <w:i/>
          <w:szCs w:val="24"/>
          <w:highlight w:val="yellow"/>
        </w:rPr>
        <w:t>T. cruzi</w:t>
      </w:r>
      <w:r w:rsidR="009325E9" w:rsidRPr="009325E9">
        <w:rPr>
          <w:szCs w:val="24"/>
          <w:highlight w:val="yellow"/>
        </w:rPr>
        <w:t xml:space="preserve"> infected spheroid after 144h post infection shows</w:t>
      </w:r>
      <w:r w:rsidRPr="009325E9">
        <w:rPr>
          <w:szCs w:val="24"/>
          <w:highlight w:val="yellow"/>
        </w:rPr>
        <w:t xml:space="preserve"> </w:t>
      </w:r>
      <w:r w:rsidRPr="009325E9">
        <w:rPr>
          <w:i/>
          <w:szCs w:val="24"/>
          <w:highlight w:val="yellow"/>
        </w:rPr>
        <w:t>T. cruzi</w:t>
      </w:r>
      <w:r w:rsidR="00D338E0">
        <w:rPr>
          <w:szCs w:val="24"/>
          <w:highlight w:val="yellow"/>
        </w:rPr>
        <w:t xml:space="preserve"> distributed in distinct depth</w:t>
      </w:r>
      <w:r w:rsidRPr="009325E9">
        <w:rPr>
          <w:szCs w:val="24"/>
          <w:highlight w:val="yellow"/>
        </w:rPr>
        <w:t xml:space="preserve"> levels.</w:t>
      </w:r>
    </w:p>
    <w:p w14:paraId="7E73C8B7" w14:textId="1C0A277D" w:rsidR="006E302E" w:rsidRDefault="006E302E" w:rsidP="006E302E">
      <w:pPr>
        <w:jc w:val="both"/>
        <w:rPr>
          <w:szCs w:val="24"/>
        </w:rPr>
      </w:pPr>
      <w:r w:rsidRPr="009325E9">
        <w:rPr>
          <w:rFonts w:cs="Times New Roman"/>
          <w:b/>
          <w:highlight w:val="yellow"/>
        </w:rPr>
        <w:t>Supplementary Figure S</w:t>
      </w:r>
      <w:r>
        <w:rPr>
          <w:rFonts w:cs="Times New Roman"/>
          <w:b/>
          <w:highlight w:val="yellow"/>
        </w:rPr>
        <w:t>3</w:t>
      </w:r>
      <w:r w:rsidRPr="006E302E">
        <w:rPr>
          <w:rFonts w:cs="Times New Roman"/>
          <w:b/>
          <w:highlight w:val="yellow"/>
        </w:rPr>
        <w:t>.</w:t>
      </w:r>
      <w:r w:rsidRPr="006E302E">
        <w:rPr>
          <w:rFonts w:cs="Times New Roman"/>
          <w:highlight w:val="yellow"/>
        </w:rPr>
        <w:t xml:space="preserve"> C</w:t>
      </w:r>
      <w:r w:rsidRPr="006E302E">
        <w:rPr>
          <w:szCs w:val="24"/>
          <w:highlight w:val="yellow"/>
        </w:rPr>
        <w:t xml:space="preserve">ell quantification of slides from not treated and POS treated microtissues. The total host cell </w:t>
      </w:r>
      <w:r w:rsidR="0047284C">
        <w:rPr>
          <w:szCs w:val="24"/>
          <w:highlight w:val="yellow"/>
        </w:rPr>
        <w:t>number</w:t>
      </w:r>
      <w:r w:rsidRPr="006E302E">
        <w:rPr>
          <w:szCs w:val="24"/>
          <w:highlight w:val="yellow"/>
        </w:rPr>
        <w:t xml:space="preserve"> was not different between the groups.</w:t>
      </w:r>
    </w:p>
    <w:sectPr w:rsidR="006E302E" w:rsidSect="006E53D2">
      <w:footerReference w:type="even" r:id="rId8"/>
      <w:footerReference w:type="default" r:id="rId9"/>
      <w:headerReference w:type="first" r:id="rId10"/>
      <w:pgSz w:w="12240" w:h="15840"/>
      <w:pgMar w:top="1417" w:right="1701" w:bottom="1417" w:left="1701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1C353" w14:textId="77777777" w:rsidR="00E11930" w:rsidRDefault="00E11930" w:rsidP="00117666">
      <w:pPr>
        <w:spacing w:after="0"/>
      </w:pPr>
      <w:r>
        <w:separator/>
      </w:r>
    </w:p>
  </w:endnote>
  <w:endnote w:type="continuationSeparator" w:id="0">
    <w:p w14:paraId="559280DA" w14:textId="77777777" w:rsidR="00E11930" w:rsidRDefault="00E1193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3D87" w14:textId="223E010F" w:rsidR="00BC3BF9" w:rsidRPr="00577C4C" w:rsidRDefault="00BC3BF9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3FBB5FB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BC3BF9" w:rsidRPr="00577C4C" w:rsidRDefault="0047284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47284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BC3BF9" w:rsidRPr="00577C4C" w:rsidRDefault="00BC3BF9">
                    <w:pPr>
                      <w:pStyle w:val="Rodap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/>
                    </w:r>
                    <w:r w:rsidRPr="00577C4C">
                      <w:rPr>
                        <w:color w:val="000000" w:themeColor="text1"/>
                        <w:szCs w:val="40"/>
                      </w:rPr>
                    </w:r>
                    <w:r w:rsidR="0047284C" w:rsidRPr="0047284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20</w:t>
                    </w:r>
                    <w:r w:rsidRPr="00577C4C">
                      <w:rPr>
                        <w:color w:val="000000" w:themeColor="text1"/>
                        <w:szCs w:val="40"/>
                      </w:rPr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0BFF2" w14:textId="77777777" w:rsidR="00BC3BF9" w:rsidRPr="00577C4C" w:rsidRDefault="00BC3BF9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BC3BF9" w:rsidRPr="00577C4C" w:rsidRDefault="0047284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47284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BC3BF9" w:rsidRPr="00577C4C" w:rsidRDefault="00BC3BF9">
                    <w:pPr>
                      <w:pStyle w:val="Rodap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/>
                    </w:r>
                    <w:r w:rsidRPr="00577C4C">
                      <w:rPr>
                        <w:color w:val="000000" w:themeColor="text1"/>
                        <w:szCs w:val="40"/>
                      </w:rPr>
                    </w:r>
                    <w:r w:rsidR="0047284C" w:rsidRPr="0047284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21</w:t>
                    </w:r>
                    <w:r w:rsidRPr="00577C4C">
                      <w:rPr>
                        <w:color w:val="000000" w:themeColor="text1"/>
                        <w:szCs w:val="40"/>
                      </w:rPr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F446" w14:textId="77777777" w:rsidR="00E11930" w:rsidRDefault="00E11930" w:rsidP="00117666">
      <w:pPr>
        <w:spacing w:after="0"/>
      </w:pPr>
      <w:r>
        <w:separator/>
      </w:r>
    </w:p>
  </w:footnote>
  <w:footnote w:type="continuationSeparator" w:id="0">
    <w:p w14:paraId="3344558F" w14:textId="77777777" w:rsidR="00E11930" w:rsidRDefault="00E1193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27F1" w14:textId="78400965" w:rsidR="00BC3BF9" w:rsidRDefault="00BC3BF9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690A9B"/>
    <w:multiLevelType w:val="multilevel"/>
    <w:tmpl w:val="7AA44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7CAC"/>
    <w:multiLevelType w:val="multilevel"/>
    <w:tmpl w:val="C6A8CCEA"/>
    <w:numStyleLink w:val="Headings"/>
  </w:abstractNum>
  <w:abstractNum w:abstractNumId="7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41D1"/>
    <w:multiLevelType w:val="hybridMultilevel"/>
    <w:tmpl w:val="82708F4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C6F29"/>
    <w:multiLevelType w:val="multilevel"/>
    <w:tmpl w:val="C6A8CCEA"/>
    <w:numStyleLink w:val="Headings"/>
  </w:abstractNum>
  <w:abstractNum w:abstractNumId="19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9"/>
  </w:num>
  <w:num w:numId="13">
    <w:abstractNumId w:val="14"/>
  </w:num>
  <w:num w:numId="14">
    <w:abstractNumId w:val="5"/>
  </w:num>
  <w:num w:numId="15">
    <w:abstractNumId w:val="12"/>
  </w:num>
  <w:num w:numId="16">
    <w:abstractNumId w:val="16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"/>
  </w:num>
  <w:num w:numId="24">
    <w:abstractNumId w:val="4"/>
    <w:lvlOverride w:ilvl="0">
      <w:startOverride w:val="3"/>
      <w:lvl w:ilvl="0">
        <w:start w:val="3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2"/>
      <w:lvl w:ilvl="1">
        <w:start w:val="2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NzM3MDUxMLc0MjRU0lEKTi0uzszPAykwNKsFAERkLr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Biochemical Parasitology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dsw02085dfetee2vl5tdv5ffvr59waddez&quot;&gt;My EndNote Library Copy&lt;record-ids&gt;&lt;item&gt;168&lt;/item&gt;&lt;item&gt;423&lt;/item&gt;&lt;item&gt;425&lt;/item&gt;&lt;item&gt;426&lt;/item&gt;&lt;item&gt;512&lt;/item&gt;&lt;item&gt;528&lt;/item&gt;&lt;item&gt;530&lt;/item&gt;&lt;item&gt;538&lt;/item&gt;&lt;/record-ids&gt;&lt;/item&gt;&lt;/Libraries&gt;"/>
  </w:docVars>
  <w:rsids>
    <w:rsidRoot w:val="00681821"/>
    <w:rsid w:val="00013335"/>
    <w:rsid w:val="00015D81"/>
    <w:rsid w:val="00015EE9"/>
    <w:rsid w:val="00022290"/>
    <w:rsid w:val="00024CC4"/>
    <w:rsid w:val="00034304"/>
    <w:rsid w:val="00035434"/>
    <w:rsid w:val="00036AA0"/>
    <w:rsid w:val="000371C3"/>
    <w:rsid w:val="00045678"/>
    <w:rsid w:val="00045696"/>
    <w:rsid w:val="000458E4"/>
    <w:rsid w:val="000470BF"/>
    <w:rsid w:val="00055018"/>
    <w:rsid w:val="00057DA9"/>
    <w:rsid w:val="00062420"/>
    <w:rsid w:val="00062F35"/>
    <w:rsid w:val="00063D84"/>
    <w:rsid w:val="0006636D"/>
    <w:rsid w:val="00077D53"/>
    <w:rsid w:val="0008020F"/>
    <w:rsid w:val="00081394"/>
    <w:rsid w:val="000B34BD"/>
    <w:rsid w:val="000B389A"/>
    <w:rsid w:val="000C7E2A"/>
    <w:rsid w:val="000D78F2"/>
    <w:rsid w:val="000E63DE"/>
    <w:rsid w:val="000F4CFB"/>
    <w:rsid w:val="000F54D5"/>
    <w:rsid w:val="00112D0D"/>
    <w:rsid w:val="0011465E"/>
    <w:rsid w:val="0011634F"/>
    <w:rsid w:val="00117666"/>
    <w:rsid w:val="00121B08"/>
    <w:rsid w:val="001223A7"/>
    <w:rsid w:val="00134256"/>
    <w:rsid w:val="00141646"/>
    <w:rsid w:val="00147395"/>
    <w:rsid w:val="001552C9"/>
    <w:rsid w:val="00160117"/>
    <w:rsid w:val="001639EE"/>
    <w:rsid w:val="00163CBB"/>
    <w:rsid w:val="00174127"/>
    <w:rsid w:val="00177D84"/>
    <w:rsid w:val="0018281A"/>
    <w:rsid w:val="00183AA6"/>
    <w:rsid w:val="001964EF"/>
    <w:rsid w:val="001A0D3C"/>
    <w:rsid w:val="001A2DF1"/>
    <w:rsid w:val="001A5525"/>
    <w:rsid w:val="001A6C14"/>
    <w:rsid w:val="001B1A2C"/>
    <w:rsid w:val="001B2F63"/>
    <w:rsid w:val="001C0912"/>
    <w:rsid w:val="001C57AD"/>
    <w:rsid w:val="001C6B4F"/>
    <w:rsid w:val="001D5086"/>
    <w:rsid w:val="001D5C23"/>
    <w:rsid w:val="001F40E6"/>
    <w:rsid w:val="001F4C07"/>
    <w:rsid w:val="00201900"/>
    <w:rsid w:val="00202B2F"/>
    <w:rsid w:val="00207B5E"/>
    <w:rsid w:val="002122CA"/>
    <w:rsid w:val="0021358C"/>
    <w:rsid w:val="00220AEA"/>
    <w:rsid w:val="002256C2"/>
    <w:rsid w:val="00226954"/>
    <w:rsid w:val="00230C77"/>
    <w:rsid w:val="002318F9"/>
    <w:rsid w:val="0023411C"/>
    <w:rsid w:val="002358E8"/>
    <w:rsid w:val="0025512C"/>
    <w:rsid w:val="002629A3"/>
    <w:rsid w:val="00265660"/>
    <w:rsid w:val="00267D18"/>
    <w:rsid w:val="0028425C"/>
    <w:rsid w:val="002868E2"/>
    <w:rsid w:val="002869C3"/>
    <w:rsid w:val="002936E4"/>
    <w:rsid w:val="00296B88"/>
    <w:rsid w:val="002C74CA"/>
    <w:rsid w:val="002C76B8"/>
    <w:rsid w:val="002D7919"/>
    <w:rsid w:val="002E0B47"/>
    <w:rsid w:val="002E3B09"/>
    <w:rsid w:val="002F30CD"/>
    <w:rsid w:val="002F744D"/>
    <w:rsid w:val="003038C0"/>
    <w:rsid w:val="00303DE6"/>
    <w:rsid w:val="00310124"/>
    <w:rsid w:val="003215F6"/>
    <w:rsid w:val="00322F66"/>
    <w:rsid w:val="00350F76"/>
    <w:rsid w:val="003544FB"/>
    <w:rsid w:val="00365D63"/>
    <w:rsid w:val="0036793B"/>
    <w:rsid w:val="003711C2"/>
    <w:rsid w:val="00372682"/>
    <w:rsid w:val="00374D4A"/>
    <w:rsid w:val="00376CC5"/>
    <w:rsid w:val="00377AB0"/>
    <w:rsid w:val="0039693B"/>
    <w:rsid w:val="003A5DC7"/>
    <w:rsid w:val="003B2937"/>
    <w:rsid w:val="003B3E88"/>
    <w:rsid w:val="003B4243"/>
    <w:rsid w:val="003B5550"/>
    <w:rsid w:val="003B7C32"/>
    <w:rsid w:val="003C0B6F"/>
    <w:rsid w:val="003C2129"/>
    <w:rsid w:val="003D1DEB"/>
    <w:rsid w:val="003D2F2D"/>
    <w:rsid w:val="003E20C8"/>
    <w:rsid w:val="003E5F5E"/>
    <w:rsid w:val="003E72DB"/>
    <w:rsid w:val="003F15DF"/>
    <w:rsid w:val="004014AB"/>
    <w:rsid w:val="00401590"/>
    <w:rsid w:val="00412828"/>
    <w:rsid w:val="004135FE"/>
    <w:rsid w:val="0041506E"/>
    <w:rsid w:val="00422C94"/>
    <w:rsid w:val="0042707B"/>
    <w:rsid w:val="00427D08"/>
    <w:rsid w:val="00431400"/>
    <w:rsid w:val="00432E74"/>
    <w:rsid w:val="004457C0"/>
    <w:rsid w:val="00452E2B"/>
    <w:rsid w:val="00463E3D"/>
    <w:rsid w:val="004645AE"/>
    <w:rsid w:val="00470196"/>
    <w:rsid w:val="0047284C"/>
    <w:rsid w:val="00474EB8"/>
    <w:rsid w:val="0048374E"/>
    <w:rsid w:val="004847D1"/>
    <w:rsid w:val="00497553"/>
    <w:rsid w:val="004A133C"/>
    <w:rsid w:val="004A65E8"/>
    <w:rsid w:val="004A73B7"/>
    <w:rsid w:val="004B170B"/>
    <w:rsid w:val="004D028D"/>
    <w:rsid w:val="004D3E33"/>
    <w:rsid w:val="004D4602"/>
    <w:rsid w:val="004E485B"/>
    <w:rsid w:val="004F7728"/>
    <w:rsid w:val="00505AA1"/>
    <w:rsid w:val="00517653"/>
    <w:rsid w:val="0052465E"/>
    <w:rsid w:val="005250F2"/>
    <w:rsid w:val="0053032D"/>
    <w:rsid w:val="00534720"/>
    <w:rsid w:val="00534D5A"/>
    <w:rsid w:val="00550568"/>
    <w:rsid w:val="00553CB7"/>
    <w:rsid w:val="00556452"/>
    <w:rsid w:val="00561782"/>
    <w:rsid w:val="005857AE"/>
    <w:rsid w:val="005A1D84"/>
    <w:rsid w:val="005A3167"/>
    <w:rsid w:val="005A70EA"/>
    <w:rsid w:val="005C3963"/>
    <w:rsid w:val="005D1840"/>
    <w:rsid w:val="005D34BB"/>
    <w:rsid w:val="005D35E4"/>
    <w:rsid w:val="005D5BD1"/>
    <w:rsid w:val="005D7910"/>
    <w:rsid w:val="005E69E9"/>
    <w:rsid w:val="005F73A5"/>
    <w:rsid w:val="0062154F"/>
    <w:rsid w:val="00624100"/>
    <w:rsid w:val="00631A8C"/>
    <w:rsid w:val="00637D4F"/>
    <w:rsid w:val="00651CA2"/>
    <w:rsid w:val="00653D60"/>
    <w:rsid w:val="00660D05"/>
    <w:rsid w:val="00667D91"/>
    <w:rsid w:val="00671D9A"/>
    <w:rsid w:val="00673952"/>
    <w:rsid w:val="00680EBF"/>
    <w:rsid w:val="00681821"/>
    <w:rsid w:val="0068494B"/>
    <w:rsid w:val="00684C64"/>
    <w:rsid w:val="00686C9D"/>
    <w:rsid w:val="006A4117"/>
    <w:rsid w:val="006A4814"/>
    <w:rsid w:val="006A73B8"/>
    <w:rsid w:val="006B15FD"/>
    <w:rsid w:val="006B2D5B"/>
    <w:rsid w:val="006B6596"/>
    <w:rsid w:val="006B7D14"/>
    <w:rsid w:val="006C7657"/>
    <w:rsid w:val="006D1F14"/>
    <w:rsid w:val="006D2148"/>
    <w:rsid w:val="006D3D8A"/>
    <w:rsid w:val="006D5116"/>
    <w:rsid w:val="006D5B93"/>
    <w:rsid w:val="006D6988"/>
    <w:rsid w:val="006E302E"/>
    <w:rsid w:val="006E53D2"/>
    <w:rsid w:val="006F0490"/>
    <w:rsid w:val="006F1055"/>
    <w:rsid w:val="006F36E6"/>
    <w:rsid w:val="006F6F1D"/>
    <w:rsid w:val="00711348"/>
    <w:rsid w:val="00725A7D"/>
    <w:rsid w:val="0073085C"/>
    <w:rsid w:val="00733784"/>
    <w:rsid w:val="00746505"/>
    <w:rsid w:val="00752D0C"/>
    <w:rsid w:val="00755ED6"/>
    <w:rsid w:val="007611A8"/>
    <w:rsid w:val="00775A84"/>
    <w:rsid w:val="00783991"/>
    <w:rsid w:val="00790BB3"/>
    <w:rsid w:val="00792043"/>
    <w:rsid w:val="00795FC5"/>
    <w:rsid w:val="00796474"/>
    <w:rsid w:val="00797EDD"/>
    <w:rsid w:val="007A07DE"/>
    <w:rsid w:val="007A3149"/>
    <w:rsid w:val="007B0322"/>
    <w:rsid w:val="007C0C58"/>
    <w:rsid w:val="007C0E3F"/>
    <w:rsid w:val="007C206C"/>
    <w:rsid w:val="007C5729"/>
    <w:rsid w:val="007D171D"/>
    <w:rsid w:val="007E226E"/>
    <w:rsid w:val="007E469B"/>
    <w:rsid w:val="008009EC"/>
    <w:rsid w:val="00804885"/>
    <w:rsid w:val="008111E4"/>
    <w:rsid w:val="0081301C"/>
    <w:rsid w:val="00817DD6"/>
    <w:rsid w:val="008248B5"/>
    <w:rsid w:val="00830D94"/>
    <w:rsid w:val="00833A68"/>
    <w:rsid w:val="00850C04"/>
    <w:rsid w:val="008517B1"/>
    <w:rsid w:val="0085187B"/>
    <w:rsid w:val="008518C3"/>
    <w:rsid w:val="008629A9"/>
    <w:rsid w:val="00871082"/>
    <w:rsid w:val="008823D3"/>
    <w:rsid w:val="0088513A"/>
    <w:rsid w:val="00890AB4"/>
    <w:rsid w:val="00893C19"/>
    <w:rsid w:val="00896239"/>
    <w:rsid w:val="008A22E8"/>
    <w:rsid w:val="008B1D77"/>
    <w:rsid w:val="008C39C4"/>
    <w:rsid w:val="008D6C8D"/>
    <w:rsid w:val="008E2B54"/>
    <w:rsid w:val="008E4404"/>
    <w:rsid w:val="008E58C7"/>
    <w:rsid w:val="008F5021"/>
    <w:rsid w:val="00900ECA"/>
    <w:rsid w:val="00910310"/>
    <w:rsid w:val="00914757"/>
    <w:rsid w:val="00914EAA"/>
    <w:rsid w:val="00921A37"/>
    <w:rsid w:val="009325E9"/>
    <w:rsid w:val="00935103"/>
    <w:rsid w:val="009400C0"/>
    <w:rsid w:val="00943573"/>
    <w:rsid w:val="00950766"/>
    <w:rsid w:val="00954DF5"/>
    <w:rsid w:val="009612EF"/>
    <w:rsid w:val="00971B61"/>
    <w:rsid w:val="00980C31"/>
    <w:rsid w:val="00982531"/>
    <w:rsid w:val="0098386B"/>
    <w:rsid w:val="009955F7"/>
    <w:rsid w:val="009955FF"/>
    <w:rsid w:val="009A3094"/>
    <w:rsid w:val="009A4402"/>
    <w:rsid w:val="009B417A"/>
    <w:rsid w:val="009B5F40"/>
    <w:rsid w:val="009C0071"/>
    <w:rsid w:val="009D259D"/>
    <w:rsid w:val="009D3AB8"/>
    <w:rsid w:val="009E0806"/>
    <w:rsid w:val="009E5A61"/>
    <w:rsid w:val="009E5F13"/>
    <w:rsid w:val="00A04824"/>
    <w:rsid w:val="00A05975"/>
    <w:rsid w:val="00A16381"/>
    <w:rsid w:val="00A205EC"/>
    <w:rsid w:val="00A213CD"/>
    <w:rsid w:val="00A22CAA"/>
    <w:rsid w:val="00A27C20"/>
    <w:rsid w:val="00A30FA9"/>
    <w:rsid w:val="00A323ED"/>
    <w:rsid w:val="00A33FA9"/>
    <w:rsid w:val="00A36737"/>
    <w:rsid w:val="00A43A96"/>
    <w:rsid w:val="00A47F99"/>
    <w:rsid w:val="00A50D9D"/>
    <w:rsid w:val="00A53000"/>
    <w:rsid w:val="00A545C6"/>
    <w:rsid w:val="00A55BB7"/>
    <w:rsid w:val="00A652D0"/>
    <w:rsid w:val="00A65491"/>
    <w:rsid w:val="00A67930"/>
    <w:rsid w:val="00A75F87"/>
    <w:rsid w:val="00A95D8B"/>
    <w:rsid w:val="00AB48E0"/>
    <w:rsid w:val="00AC0270"/>
    <w:rsid w:val="00AC3EA3"/>
    <w:rsid w:val="00AC792D"/>
    <w:rsid w:val="00AD7BDF"/>
    <w:rsid w:val="00AE645D"/>
    <w:rsid w:val="00AF1C66"/>
    <w:rsid w:val="00AF72E7"/>
    <w:rsid w:val="00B029B9"/>
    <w:rsid w:val="00B04B17"/>
    <w:rsid w:val="00B12A18"/>
    <w:rsid w:val="00B14E95"/>
    <w:rsid w:val="00B15725"/>
    <w:rsid w:val="00B2451C"/>
    <w:rsid w:val="00B377CA"/>
    <w:rsid w:val="00B506B0"/>
    <w:rsid w:val="00B50E68"/>
    <w:rsid w:val="00B556A1"/>
    <w:rsid w:val="00B6213C"/>
    <w:rsid w:val="00B657B8"/>
    <w:rsid w:val="00B73C0C"/>
    <w:rsid w:val="00B84920"/>
    <w:rsid w:val="00B8556A"/>
    <w:rsid w:val="00B93761"/>
    <w:rsid w:val="00BA0028"/>
    <w:rsid w:val="00BA0958"/>
    <w:rsid w:val="00BA1B42"/>
    <w:rsid w:val="00BA21C4"/>
    <w:rsid w:val="00BA63D1"/>
    <w:rsid w:val="00BC268E"/>
    <w:rsid w:val="00BC3BF9"/>
    <w:rsid w:val="00BC4BD0"/>
    <w:rsid w:val="00BE4A94"/>
    <w:rsid w:val="00BE715E"/>
    <w:rsid w:val="00C012A3"/>
    <w:rsid w:val="00C16F19"/>
    <w:rsid w:val="00C1785C"/>
    <w:rsid w:val="00C23467"/>
    <w:rsid w:val="00C367B9"/>
    <w:rsid w:val="00C509C4"/>
    <w:rsid w:val="00C522E4"/>
    <w:rsid w:val="00C52A7B"/>
    <w:rsid w:val="00C5669B"/>
    <w:rsid w:val="00C6324C"/>
    <w:rsid w:val="00C63555"/>
    <w:rsid w:val="00C64D4E"/>
    <w:rsid w:val="00C679AA"/>
    <w:rsid w:val="00C724CF"/>
    <w:rsid w:val="00C72CD1"/>
    <w:rsid w:val="00C75972"/>
    <w:rsid w:val="00C82792"/>
    <w:rsid w:val="00C948FD"/>
    <w:rsid w:val="00C97EAE"/>
    <w:rsid w:val="00CB43D5"/>
    <w:rsid w:val="00CB57A5"/>
    <w:rsid w:val="00CB5FBC"/>
    <w:rsid w:val="00CC76F9"/>
    <w:rsid w:val="00CD066B"/>
    <w:rsid w:val="00CD46E2"/>
    <w:rsid w:val="00CE3030"/>
    <w:rsid w:val="00CE50B8"/>
    <w:rsid w:val="00D00D0B"/>
    <w:rsid w:val="00D04B69"/>
    <w:rsid w:val="00D2552A"/>
    <w:rsid w:val="00D26906"/>
    <w:rsid w:val="00D338E0"/>
    <w:rsid w:val="00D37FF8"/>
    <w:rsid w:val="00D537FA"/>
    <w:rsid w:val="00D55125"/>
    <w:rsid w:val="00D5547D"/>
    <w:rsid w:val="00D571AA"/>
    <w:rsid w:val="00D57D52"/>
    <w:rsid w:val="00D659FE"/>
    <w:rsid w:val="00D7696C"/>
    <w:rsid w:val="00D80D99"/>
    <w:rsid w:val="00D8644B"/>
    <w:rsid w:val="00D9503C"/>
    <w:rsid w:val="00DB0430"/>
    <w:rsid w:val="00DB2741"/>
    <w:rsid w:val="00DB5E91"/>
    <w:rsid w:val="00DB6490"/>
    <w:rsid w:val="00DB6795"/>
    <w:rsid w:val="00DC18D5"/>
    <w:rsid w:val="00DD73EF"/>
    <w:rsid w:val="00DE23E8"/>
    <w:rsid w:val="00DF0C9B"/>
    <w:rsid w:val="00DF1DF8"/>
    <w:rsid w:val="00E0128B"/>
    <w:rsid w:val="00E03BE7"/>
    <w:rsid w:val="00E0686F"/>
    <w:rsid w:val="00E06CED"/>
    <w:rsid w:val="00E11930"/>
    <w:rsid w:val="00E12102"/>
    <w:rsid w:val="00E25B14"/>
    <w:rsid w:val="00E4062C"/>
    <w:rsid w:val="00E64E17"/>
    <w:rsid w:val="00E70670"/>
    <w:rsid w:val="00E7380F"/>
    <w:rsid w:val="00E75524"/>
    <w:rsid w:val="00E7790A"/>
    <w:rsid w:val="00E802BE"/>
    <w:rsid w:val="00E810A8"/>
    <w:rsid w:val="00E91A84"/>
    <w:rsid w:val="00E93C94"/>
    <w:rsid w:val="00E97C9D"/>
    <w:rsid w:val="00EA3D3C"/>
    <w:rsid w:val="00EA6B25"/>
    <w:rsid w:val="00EB0690"/>
    <w:rsid w:val="00EB5356"/>
    <w:rsid w:val="00EB7F2B"/>
    <w:rsid w:val="00EC7CC3"/>
    <w:rsid w:val="00ED24D4"/>
    <w:rsid w:val="00ED4513"/>
    <w:rsid w:val="00EE0E52"/>
    <w:rsid w:val="00EF24A1"/>
    <w:rsid w:val="00F00C39"/>
    <w:rsid w:val="00F0508E"/>
    <w:rsid w:val="00F14378"/>
    <w:rsid w:val="00F175C7"/>
    <w:rsid w:val="00F2115B"/>
    <w:rsid w:val="00F43F41"/>
    <w:rsid w:val="00F44A0C"/>
    <w:rsid w:val="00F46494"/>
    <w:rsid w:val="00F558AB"/>
    <w:rsid w:val="00F61A90"/>
    <w:rsid w:val="00F61D89"/>
    <w:rsid w:val="00F652AE"/>
    <w:rsid w:val="00F84F6F"/>
    <w:rsid w:val="00F85C88"/>
    <w:rsid w:val="00F86ABB"/>
    <w:rsid w:val="00FB5A54"/>
    <w:rsid w:val="00FC1E17"/>
    <w:rsid w:val="00FD0F38"/>
    <w:rsid w:val="00FD7648"/>
    <w:rsid w:val="00FF4829"/>
    <w:rsid w:val="00FF6AF6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2948D117-8D2F-4CE4-B82E-412B8FEF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17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6D1F14"/>
    <w:pPr>
      <w:spacing w:before="0" w:after="120"/>
    </w:pPr>
    <w:rPr>
      <w:rFonts w:ascii="Calibri" w:eastAsia="MS Mincho" w:hAnsi="Calibr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D1F14"/>
    <w:rPr>
      <w:rFonts w:ascii="Calibri" w:eastAsia="MS Mincho" w:hAnsi="Calibri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D1F14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F14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D1F14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1F14"/>
    <w:rPr>
      <w:rFonts w:ascii="Times New Roman" w:hAnsi="Times New Roman" w:cs="Times New Roman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483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283B38-C91D-E745-BA92-8742583F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3</cp:revision>
  <cp:lastPrinted>2013-10-03T12:51:00Z</cp:lastPrinted>
  <dcterms:created xsi:type="dcterms:W3CDTF">2020-06-14T20:37:00Z</dcterms:created>
  <dcterms:modified xsi:type="dcterms:W3CDTF">2020-06-18T09:33:00Z</dcterms:modified>
</cp:coreProperties>
</file>